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22820" w14:textId="77777777" w:rsidR="001803DA" w:rsidRPr="008A7EEB" w:rsidRDefault="001803DA" w:rsidP="001803DA">
      <w:pPr>
        <w:pStyle w:val="a4"/>
        <w:jc w:val="center"/>
        <w:rPr>
          <w:b/>
          <w:i w:val="0"/>
          <w:sz w:val="22"/>
          <w:szCs w:val="22"/>
        </w:rPr>
      </w:pPr>
      <w:r w:rsidRPr="008A7EEB">
        <w:rPr>
          <w:b/>
          <w:i w:val="0"/>
          <w:sz w:val="22"/>
          <w:szCs w:val="22"/>
        </w:rPr>
        <w:t>ОБЪЯВЛЕНИЕ</w:t>
      </w:r>
    </w:p>
    <w:p w14:paraId="07FA4B5D" w14:textId="77777777" w:rsidR="001803DA" w:rsidRPr="008A7EEB" w:rsidRDefault="001803DA" w:rsidP="001803DA">
      <w:pPr>
        <w:pStyle w:val="a4"/>
        <w:rPr>
          <w:i w:val="0"/>
          <w:sz w:val="10"/>
          <w:szCs w:val="10"/>
        </w:rPr>
      </w:pPr>
    </w:p>
    <w:p w14:paraId="2829EC74" w14:textId="77777777" w:rsidR="001803DA" w:rsidRPr="008A7EEB" w:rsidRDefault="001803DA" w:rsidP="001803DA">
      <w:pPr>
        <w:ind w:firstLine="709"/>
        <w:jc w:val="both"/>
        <w:rPr>
          <w:sz w:val="22"/>
          <w:szCs w:val="22"/>
        </w:rPr>
      </w:pPr>
      <w:r w:rsidRPr="008A7EEB">
        <w:rPr>
          <w:b/>
          <w:sz w:val="22"/>
          <w:szCs w:val="22"/>
        </w:rPr>
        <w:t>Филиал акционерного общества «Национальная компания «</w:t>
      </w:r>
      <w:r w:rsidRPr="008A7EEB">
        <w:rPr>
          <w:b/>
          <w:sz w:val="22"/>
          <w:szCs w:val="22"/>
          <w:lang w:val="ru-MD"/>
        </w:rPr>
        <w:t>Қазақстан</w:t>
      </w:r>
      <w:r w:rsidRPr="008A7EEB">
        <w:rPr>
          <w:b/>
          <w:sz w:val="22"/>
          <w:szCs w:val="22"/>
        </w:rPr>
        <w:t xml:space="preserve"> темiр жолы» - «Илецкий железнодорожный участок»</w:t>
      </w:r>
      <w:r w:rsidRPr="008A7EEB">
        <w:rPr>
          <w:sz w:val="22"/>
          <w:szCs w:val="22"/>
        </w:rPr>
        <w:t xml:space="preserve"> (почтовый адрес: 461504, Оренбургская область, г. Соль-Илецк, ул. Вокзальная, 95а)</w:t>
      </w:r>
      <w:r w:rsidRPr="008A7EEB">
        <w:rPr>
          <w:color w:val="000000"/>
          <w:sz w:val="22"/>
          <w:szCs w:val="22"/>
        </w:rPr>
        <w:t xml:space="preserve"> руководствуясь </w:t>
      </w:r>
      <w:r w:rsidRPr="008A7EEB">
        <w:rPr>
          <w:sz w:val="22"/>
          <w:szCs w:val="22"/>
        </w:rPr>
        <w:t>Порядком осуществления закупок акционерным обществом «Фонд национального благосостояния «Самрук-Қазына» и юридическими лицами, пятьдесят и более процентов голосующих акций (долей участия) которых прямо или косвенно принадлежат АО «Самрук-Қазына» на праве собственности или доверительного управления, утвержденным решением совета директоров АО «Самрук-Қазына» (протокол от 3 марта 2022 года №193)</w:t>
      </w:r>
      <w:r w:rsidRPr="008A7EEB">
        <w:rPr>
          <w:color w:val="000000"/>
          <w:sz w:val="22"/>
          <w:szCs w:val="22"/>
        </w:rPr>
        <w:t xml:space="preserve">, </w:t>
      </w:r>
      <w:r w:rsidRPr="008A7EEB">
        <w:rPr>
          <w:sz w:val="22"/>
          <w:szCs w:val="22"/>
        </w:rPr>
        <w:t xml:space="preserve">объявляет о проведении </w:t>
      </w:r>
      <w:r w:rsidRPr="008A7EEB">
        <w:rPr>
          <w:b/>
          <w:sz w:val="22"/>
          <w:szCs w:val="22"/>
        </w:rPr>
        <w:t>закуп</w:t>
      </w:r>
      <w:r w:rsidR="00492414" w:rsidRPr="008A7EEB">
        <w:rPr>
          <w:b/>
          <w:sz w:val="22"/>
          <w:szCs w:val="22"/>
        </w:rPr>
        <w:t>а</w:t>
      </w:r>
      <w:r w:rsidRPr="008A7EEB">
        <w:rPr>
          <w:b/>
          <w:sz w:val="22"/>
          <w:szCs w:val="22"/>
        </w:rPr>
        <w:t xml:space="preserve"> услуг</w:t>
      </w:r>
      <w:r w:rsidRPr="008A7EEB">
        <w:rPr>
          <w:sz w:val="22"/>
          <w:szCs w:val="22"/>
        </w:rPr>
        <w:t xml:space="preserve"> (наименование, технические характеристики, объем, условия оплаты, место и условия поставки), проект договора указаны в Приложении №1,2,3 к объявлению, (смотрите прикрепленный файл), способом запроса ценовых предложений. </w:t>
      </w:r>
    </w:p>
    <w:p w14:paraId="6B60E46C" w14:textId="45E72D53" w:rsidR="001803DA" w:rsidRPr="008A7EEB" w:rsidRDefault="001803DA" w:rsidP="001803DA">
      <w:pPr>
        <w:ind w:firstLine="709"/>
        <w:jc w:val="both"/>
        <w:rPr>
          <w:sz w:val="22"/>
          <w:szCs w:val="22"/>
        </w:rPr>
      </w:pPr>
      <w:r w:rsidRPr="008A7EEB">
        <w:rPr>
          <w:sz w:val="22"/>
          <w:szCs w:val="22"/>
          <w:lang w:val="ru-MD"/>
        </w:rPr>
        <w:t xml:space="preserve">Дата заключения договора с победителем: </w:t>
      </w:r>
      <w:r w:rsidRPr="008A7EEB">
        <w:rPr>
          <w:sz w:val="22"/>
          <w:szCs w:val="22"/>
        </w:rPr>
        <w:t xml:space="preserve">не ранее чем через </w:t>
      </w:r>
      <w:r w:rsidR="008A1905" w:rsidRPr="008A7EEB">
        <w:rPr>
          <w:sz w:val="22"/>
          <w:szCs w:val="22"/>
        </w:rPr>
        <w:t>3 (три) рабочих дня, с даты публикации протокола итогов закупок</w:t>
      </w:r>
      <w:r w:rsidRPr="008A7EEB">
        <w:rPr>
          <w:sz w:val="22"/>
          <w:szCs w:val="22"/>
        </w:rPr>
        <w:t xml:space="preserve"> и не более 12 (двенадцати) рабочих дней со дня, публикации протокола итогов закупок. </w:t>
      </w:r>
    </w:p>
    <w:p w14:paraId="7F27EB9B" w14:textId="033610A7" w:rsidR="001803DA" w:rsidRPr="008A7EEB" w:rsidRDefault="001803DA" w:rsidP="001803DA">
      <w:pPr>
        <w:pStyle w:val="a4"/>
        <w:ind w:firstLine="709"/>
        <w:rPr>
          <w:i w:val="0"/>
          <w:sz w:val="22"/>
          <w:szCs w:val="22"/>
        </w:rPr>
      </w:pPr>
      <w:r w:rsidRPr="008A7EEB">
        <w:rPr>
          <w:i w:val="0"/>
          <w:sz w:val="22"/>
          <w:szCs w:val="22"/>
          <w:lang w:val="ru-MD"/>
        </w:rPr>
        <w:t xml:space="preserve">Срок начала и окончания предоставления потенциальными поставщиками ценовых предложений: </w:t>
      </w:r>
      <w:r w:rsidR="00945D24">
        <w:rPr>
          <w:b/>
          <w:bCs/>
          <w:i w:val="0"/>
          <w:sz w:val="22"/>
          <w:szCs w:val="22"/>
          <w:lang w:val="ru-MD"/>
        </w:rPr>
        <w:t>18</w:t>
      </w:r>
      <w:r w:rsidRPr="008A7EEB">
        <w:rPr>
          <w:b/>
          <w:bCs/>
          <w:i w:val="0"/>
          <w:sz w:val="22"/>
          <w:szCs w:val="22"/>
          <w:lang w:val="ru-MD"/>
        </w:rPr>
        <w:t xml:space="preserve"> </w:t>
      </w:r>
      <w:r w:rsidR="00176DE0">
        <w:rPr>
          <w:b/>
          <w:bCs/>
          <w:i w:val="0"/>
          <w:sz w:val="22"/>
          <w:szCs w:val="22"/>
          <w:lang w:val="ru-MD"/>
        </w:rPr>
        <w:t>февраля</w:t>
      </w:r>
      <w:r w:rsidRPr="008A7EEB">
        <w:rPr>
          <w:b/>
          <w:i w:val="0"/>
          <w:sz w:val="22"/>
          <w:szCs w:val="22"/>
        </w:rPr>
        <w:t xml:space="preserve"> 202</w:t>
      </w:r>
      <w:r w:rsidR="005859B5" w:rsidRPr="008A7EEB">
        <w:rPr>
          <w:b/>
          <w:i w:val="0"/>
          <w:sz w:val="22"/>
          <w:szCs w:val="22"/>
        </w:rPr>
        <w:t>6</w:t>
      </w:r>
      <w:r w:rsidRPr="008A7EEB">
        <w:rPr>
          <w:b/>
          <w:i w:val="0"/>
          <w:sz w:val="22"/>
          <w:szCs w:val="22"/>
        </w:rPr>
        <w:t xml:space="preserve"> года</w:t>
      </w:r>
      <w:r w:rsidRPr="008A7EEB">
        <w:rPr>
          <w:i w:val="0"/>
          <w:sz w:val="22"/>
          <w:szCs w:val="22"/>
        </w:rPr>
        <w:t xml:space="preserve"> с 9 часов 00 минут до 18 часов 00 минут </w:t>
      </w:r>
      <w:r w:rsidR="00176DE0">
        <w:rPr>
          <w:b/>
          <w:bCs/>
          <w:i w:val="0"/>
          <w:sz w:val="22"/>
          <w:szCs w:val="22"/>
        </w:rPr>
        <w:t>25</w:t>
      </w:r>
      <w:r w:rsidRPr="008A7EEB">
        <w:rPr>
          <w:b/>
          <w:bCs/>
          <w:i w:val="0"/>
          <w:sz w:val="22"/>
          <w:szCs w:val="22"/>
        </w:rPr>
        <w:t xml:space="preserve"> </w:t>
      </w:r>
      <w:r w:rsidR="00972A41">
        <w:rPr>
          <w:b/>
          <w:bCs/>
          <w:i w:val="0"/>
          <w:sz w:val="22"/>
          <w:szCs w:val="22"/>
        </w:rPr>
        <w:t>феврал</w:t>
      </w:r>
      <w:r w:rsidRPr="008A7EEB">
        <w:rPr>
          <w:b/>
          <w:bCs/>
          <w:i w:val="0"/>
          <w:sz w:val="22"/>
          <w:szCs w:val="22"/>
        </w:rPr>
        <w:t>я</w:t>
      </w:r>
      <w:r w:rsidRPr="008A7EEB">
        <w:rPr>
          <w:b/>
          <w:i w:val="0"/>
          <w:sz w:val="22"/>
          <w:szCs w:val="22"/>
        </w:rPr>
        <w:t xml:space="preserve"> 202</w:t>
      </w:r>
      <w:r w:rsidR="005859B5" w:rsidRPr="008A7EEB">
        <w:rPr>
          <w:b/>
          <w:i w:val="0"/>
          <w:sz w:val="22"/>
          <w:szCs w:val="22"/>
        </w:rPr>
        <w:t>6</w:t>
      </w:r>
      <w:r w:rsidRPr="008A7EEB">
        <w:rPr>
          <w:b/>
          <w:i w:val="0"/>
          <w:sz w:val="22"/>
          <w:szCs w:val="22"/>
        </w:rPr>
        <w:t xml:space="preserve"> года</w:t>
      </w:r>
      <w:r w:rsidRPr="008A7EEB">
        <w:rPr>
          <w:i w:val="0"/>
          <w:sz w:val="22"/>
          <w:szCs w:val="22"/>
        </w:rPr>
        <w:t>, рабочие дни  (461504, Оренбургская область, г. Соль-Илецк, ул. Вокзальная, 95а, 3 этаж, каб. материально-технического сектора).</w:t>
      </w:r>
    </w:p>
    <w:p w14:paraId="39869A90" w14:textId="6CEB77F7" w:rsidR="001803DA" w:rsidRPr="008A7EEB" w:rsidRDefault="001803DA" w:rsidP="001803DA">
      <w:pPr>
        <w:pStyle w:val="a4"/>
        <w:ind w:firstLine="709"/>
        <w:rPr>
          <w:i w:val="0"/>
          <w:sz w:val="22"/>
          <w:szCs w:val="22"/>
        </w:rPr>
      </w:pPr>
      <w:r w:rsidRPr="008A7EEB">
        <w:rPr>
          <w:i w:val="0"/>
          <w:sz w:val="22"/>
          <w:szCs w:val="22"/>
        </w:rPr>
        <w:t xml:space="preserve">Дата вскрытия конвертов с ценовыми предложениями: 9 часов </w:t>
      </w:r>
      <w:r w:rsidR="008C3970" w:rsidRPr="008A7EEB">
        <w:rPr>
          <w:i w:val="0"/>
          <w:sz w:val="22"/>
          <w:szCs w:val="22"/>
        </w:rPr>
        <w:t>4</w:t>
      </w:r>
      <w:r w:rsidRPr="008A7EEB">
        <w:rPr>
          <w:i w:val="0"/>
          <w:sz w:val="22"/>
          <w:szCs w:val="22"/>
        </w:rPr>
        <w:t xml:space="preserve">0 минут </w:t>
      </w:r>
      <w:r w:rsidR="00176DE0">
        <w:rPr>
          <w:b/>
          <w:bCs/>
          <w:i w:val="0"/>
          <w:sz w:val="22"/>
          <w:szCs w:val="22"/>
        </w:rPr>
        <w:t>26</w:t>
      </w:r>
      <w:r w:rsidRPr="008A7EEB">
        <w:rPr>
          <w:b/>
          <w:bCs/>
          <w:i w:val="0"/>
          <w:sz w:val="22"/>
          <w:szCs w:val="22"/>
        </w:rPr>
        <w:t xml:space="preserve"> </w:t>
      </w:r>
      <w:r w:rsidR="00972A41">
        <w:rPr>
          <w:b/>
          <w:bCs/>
          <w:i w:val="0"/>
          <w:sz w:val="22"/>
          <w:szCs w:val="22"/>
        </w:rPr>
        <w:t>феврал</w:t>
      </w:r>
      <w:r w:rsidRPr="008A7EEB">
        <w:rPr>
          <w:b/>
          <w:bCs/>
          <w:i w:val="0"/>
          <w:sz w:val="22"/>
          <w:szCs w:val="22"/>
        </w:rPr>
        <w:t>я</w:t>
      </w:r>
      <w:r w:rsidRPr="008A7EEB">
        <w:rPr>
          <w:b/>
          <w:i w:val="0"/>
          <w:sz w:val="22"/>
          <w:szCs w:val="22"/>
        </w:rPr>
        <w:t xml:space="preserve"> 202</w:t>
      </w:r>
      <w:r w:rsidR="005859B5" w:rsidRPr="008A7EEB">
        <w:rPr>
          <w:b/>
          <w:i w:val="0"/>
          <w:sz w:val="22"/>
          <w:szCs w:val="22"/>
        </w:rPr>
        <w:t>6</w:t>
      </w:r>
      <w:r w:rsidRPr="008A7EEB">
        <w:rPr>
          <w:b/>
          <w:i w:val="0"/>
          <w:sz w:val="22"/>
          <w:szCs w:val="22"/>
        </w:rPr>
        <w:t xml:space="preserve"> года</w:t>
      </w:r>
      <w:r w:rsidRPr="008A7EEB">
        <w:rPr>
          <w:i w:val="0"/>
          <w:sz w:val="22"/>
          <w:szCs w:val="22"/>
        </w:rPr>
        <w:t xml:space="preserve"> 461504, Оренбургская область, г. Соль-Илецк, ул. Вокзальная, 92, 2 этаж, каб. проведения конкурсов.  </w:t>
      </w:r>
    </w:p>
    <w:p w14:paraId="7BE44686" w14:textId="285B6023" w:rsidR="001803DA" w:rsidRPr="008A7EEB" w:rsidRDefault="001803DA" w:rsidP="001803DA">
      <w:pPr>
        <w:pStyle w:val="a4"/>
        <w:ind w:firstLine="709"/>
        <w:rPr>
          <w:i w:val="0"/>
          <w:sz w:val="22"/>
          <w:szCs w:val="22"/>
        </w:rPr>
      </w:pPr>
      <w:r w:rsidRPr="008A7EEB">
        <w:rPr>
          <w:i w:val="0"/>
          <w:sz w:val="22"/>
          <w:szCs w:val="22"/>
        </w:rPr>
        <w:t>Представление потенциальным поставщиком ценового предложения является формой выражения его согласия оказать услуги в соответствии с требованиями и условиями, установленными объявлением о закупках способом запроса ценовых предложений.</w:t>
      </w:r>
    </w:p>
    <w:p w14:paraId="7F727611" w14:textId="77777777" w:rsidR="001803DA" w:rsidRPr="008A7EEB" w:rsidRDefault="001803DA" w:rsidP="001803DA">
      <w:pPr>
        <w:pStyle w:val="aa"/>
        <w:spacing w:after="0"/>
        <w:ind w:firstLine="709"/>
        <w:jc w:val="both"/>
        <w:rPr>
          <w:sz w:val="22"/>
          <w:szCs w:val="22"/>
        </w:rPr>
      </w:pPr>
      <w:r w:rsidRPr="008A7EEB">
        <w:rPr>
          <w:sz w:val="22"/>
          <w:szCs w:val="22"/>
        </w:rPr>
        <w:t xml:space="preserve">Ценовое предложение представляется в запечатанном конверте до времени начала процедуры вскрытия конвертов. Каждый потенциальный поставщик подает только одно ценовое предложение, скрепленное подписью и печатью (при ее наличии) потенциального поставщика, которое должно содержать следующие сведения и документы: </w:t>
      </w:r>
    </w:p>
    <w:p w14:paraId="65285FE3" w14:textId="77777777" w:rsidR="001803DA" w:rsidRPr="008A7EEB" w:rsidRDefault="001803DA" w:rsidP="001803DA">
      <w:pPr>
        <w:ind w:firstLine="709"/>
        <w:jc w:val="both"/>
        <w:rPr>
          <w:sz w:val="22"/>
          <w:szCs w:val="22"/>
        </w:rPr>
      </w:pPr>
      <w:r w:rsidRPr="008A7EEB">
        <w:rPr>
          <w:sz w:val="22"/>
          <w:szCs w:val="22"/>
        </w:rPr>
        <w:t>1) наименование, фактический адрес потенциального поставщика;</w:t>
      </w:r>
    </w:p>
    <w:p w14:paraId="58F36F17" w14:textId="77777777" w:rsidR="001803DA" w:rsidRPr="008A7EEB" w:rsidRDefault="001803DA" w:rsidP="001803DA">
      <w:pPr>
        <w:ind w:firstLine="709"/>
        <w:jc w:val="both"/>
        <w:rPr>
          <w:sz w:val="22"/>
          <w:szCs w:val="22"/>
        </w:rPr>
      </w:pPr>
      <w:r w:rsidRPr="008A7EEB">
        <w:rPr>
          <w:sz w:val="22"/>
          <w:szCs w:val="22"/>
        </w:rPr>
        <w:t xml:space="preserve">2) </w:t>
      </w:r>
      <w:r w:rsidRPr="008A7EEB">
        <w:rPr>
          <w:color w:val="000000"/>
          <w:sz w:val="22"/>
          <w:szCs w:val="22"/>
        </w:rPr>
        <w:t>наименование, характеристики и количество оказываемых услуг</w:t>
      </w:r>
      <w:r w:rsidRPr="008A7EEB">
        <w:rPr>
          <w:sz w:val="22"/>
          <w:szCs w:val="22"/>
        </w:rPr>
        <w:t>;</w:t>
      </w:r>
    </w:p>
    <w:p w14:paraId="0DF9A737" w14:textId="77777777" w:rsidR="001803DA" w:rsidRPr="008A7EEB" w:rsidRDefault="001803DA" w:rsidP="001803DA">
      <w:pPr>
        <w:ind w:firstLine="709"/>
        <w:jc w:val="both"/>
        <w:rPr>
          <w:sz w:val="22"/>
          <w:szCs w:val="22"/>
        </w:rPr>
      </w:pPr>
      <w:r w:rsidRPr="008A7EEB">
        <w:rPr>
          <w:sz w:val="22"/>
          <w:szCs w:val="22"/>
        </w:rPr>
        <w:t xml:space="preserve">3) </w:t>
      </w:r>
      <w:r w:rsidRPr="008A7EEB">
        <w:rPr>
          <w:color w:val="000000"/>
          <w:sz w:val="22"/>
          <w:szCs w:val="22"/>
        </w:rPr>
        <w:t>место и сроки оказываемых услуг</w:t>
      </w:r>
      <w:r w:rsidRPr="008A7EEB">
        <w:rPr>
          <w:sz w:val="22"/>
          <w:szCs w:val="22"/>
        </w:rPr>
        <w:t>;</w:t>
      </w:r>
    </w:p>
    <w:p w14:paraId="3D90A500" w14:textId="77777777" w:rsidR="001803DA" w:rsidRPr="008A7EEB" w:rsidRDefault="001803DA" w:rsidP="001803DA">
      <w:pPr>
        <w:ind w:firstLine="709"/>
        <w:jc w:val="both"/>
        <w:rPr>
          <w:sz w:val="22"/>
          <w:szCs w:val="22"/>
        </w:rPr>
      </w:pPr>
      <w:r w:rsidRPr="008A7EEB">
        <w:rPr>
          <w:sz w:val="22"/>
          <w:szCs w:val="22"/>
        </w:rPr>
        <w:t xml:space="preserve">4) </w:t>
      </w:r>
      <w:r w:rsidRPr="008A7EEB">
        <w:rPr>
          <w:color w:val="000000"/>
          <w:sz w:val="22"/>
          <w:szCs w:val="22"/>
        </w:rPr>
        <w:t xml:space="preserve">цена за единицу и общая </w:t>
      </w:r>
      <w:r w:rsidR="00492414" w:rsidRPr="008A7EEB">
        <w:rPr>
          <w:color w:val="000000"/>
          <w:sz w:val="22"/>
          <w:szCs w:val="22"/>
        </w:rPr>
        <w:t>сумма</w:t>
      </w:r>
      <w:r w:rsidRPr="008A7EEB">
        <w:rPr>
          <w:color w:val="000000"/>
          <w:sz w:val="22"/>
          <w:szCs w:val="22"/>
        </w:rPr>
        <w:t xml:space="preserve">, без учета НДС (цена должна включать в себя </w:t>
      </w:r>
      <w:r w:rsidR="00492414" w:rsidRPr="008A7EEB">
        <w:rPr>
          <w:color w:val="000000"/>
          <w:sz w:val="22"/>
          <w:szCs w:val="22"/>
        </w:rPr>
        <w:t xml:space="preserve">все </w:t>
      </w:r>
      <w:r w:rsidRPr="008A7EEB">
        <w:rPr>
          <w:color w:val="000000"/>
          <w:sz w:val="22"/>
          <w:szCs w:val="22"/>
        </w:rPr>
        <w:t>расходы, связанные с оказанием услуг)</w:t>
      </w:r>
      <w:r w:rsidRPr="008A7EEB">
        <w:rPr>
          <w:sz w:val="22"/>
          <w:szCs w:val="22"/>
        </w:rPr>
        <w:t>;</w:t>
      </w:r>
    </w:p>
    <w:p w14:paraId="7116B76E" w14:textId="4DF9408A" w:rsidR="001803DA" w:rsidRPr="008A7EEB" w:rsidRDefault="001803DA" w:rsidP="001803DA">
      <w:pPr>
        <w:tabs>
          <w:tab w:val="left" w:pos="993"/>
        </w:tabs>
        <w:ind w:firstLine="709"/>
        <w:jc w:val="both"/>
        <w:rPr>
          <w:sz w:val="22"/>
          <w:szCs w:val="22"/>
        </w:rPr>
      </w:pPr>
      <w:r w:rsidRPr="008A7EEB">
        <w:rPr>
          <w:sz w:val="22"/>
          <w:szCs w:val="22"/>
        </w:rPr>
        <w:t>5) документ, содержащий сведения о государственной регистрации потенциального поставщика, выданный в соответствии с законодательством РФ (</w:t>
      </w:r>
      <w:r w:rsidR="00BA3C3A" w:rsidRPr="008A7EEB">
        <w:rPr>
          <w:sz w:val="22"/>
          <w:szCs w:val="22"/>
        </w:rPr>
        <w:t>в форме документа,</w:t>
      </w:r>
      <w:r w:rsidR="000C446B" w:rsidRPr="008A7EEB">
        <w:rPr>
          <w:sz w:val="22"/>
          <w:szCs w:val="22"/>
        </w:rPr>
        <w:t xml:space="preserve"> в котором информация предоставлена в электронно-цифровой форме и удостоверена посредством электронной цифровой подписи или в форме документа, полностью воспроизводящего содержание подлинного документа (нотариально заверенной копии), удостоверенный электронной цифровой подписью потенциального поставщика</w:t>
      </w:r>
      <w:r w:rsidRPr="008A7EEB">
        <w:rPr>
          <w:sz w:val="22"/>
          <w:szCs w:val="22"/>
        </w:rPr>
        <w:t>);</w:t>
      </w:r>
    </w:p>
    <w:p w14:paraId="0F87ED47" w14:textId="228514A8" w:rsidR="001803DA" w:rsidRPr="008A7EEB" w:rsidRDefault="001803DA" w:rsidP="001803DA">
      <w:pPr>
        <w:ind w:firstLine="709"/>
        <w:jc w:val="both"/>
        <w:rPr>
          <w:bCs/>
          <w:sz w:val="22"/>
          <w:szCs w:val="22"/>
        </w:rPr>
      </w:pPr>
      <w:r w:rsidRPr="008A7EEB">
        <w:rPr>
          <w:bCs/>
          <w:sz w:val="22"/>
          <w:szCs w:val="22"/>
        </w:rPr>
        <w:t xml:space="preserve">6) </w:t>
      </w:r>
      <w:bookmarkStart w:id="0" w:name="_Hlk214887829"/>
      <w:r w:rsidRPr="008A7EEB">
        <w:rPr>
          <w:color w:val="000000"/>
          <w:sz w:val="22"/>
          <w:szCs w:val="22"/>
        </w:rPr>
        <w:t>разрешени</w:t>
      </w:r>
      <w:r w:rsidR="002A17DA" w:rsidRPr="008A7EEB">
        <w:rPr>
          <w:color w:val="000000"/>
          <w:sz w:val="22"/>
          <w:szCs w:val="22"/>
        </w:rPr>
        <w:t>е</w:t>
      </w:r>
      <w:r w:rsidRPr="008A7EEB">
        <w:rPr>
          <w:color w:val="000000"/>
          <w:sz w:val="22"/>
          <w:szCs w:val="22"/>
        </w:rPr>
        <w:t xml:space="preserve"> (лицензи</w:t>
      </w:r>
      <w:r w:rsidR="002A17DA" w:rsidRPr="008A7EEB">
        <w:rPr>
          <w:color w:val="000000"/>
          <w:sz w:val="22"/>
          <w:szCs w:val="22"/>
        </w:rPr>
        <w:t>я</w:t>
      </w:r>
      <w:r w:rsidRPr="008A7EEB">
        <w:rPr>
          <w:color w:val="000000"/>
          <w:sz w:val="22"/>
          <w:szCs w:val="22"/>
        </w:rPr>
        <w:t>), выданн</w:t>
      </w:r>
      <w:r w:rsidR="002A17DA" w:rsidRPr="008A7EEB">
        <w:rPr>
          <w:color w:val="000000"/>
          <w:sz w:val="22"/>
          <w:szCs w:val="22"/>
        </w:rPr>
        <w:t>ая</w:t>
      </w:r>
      <w:r w:rsidRPr="008A7EEB">
        <w:rPr>
          <w:color w:val="000000"/>
          <w:sz w:val="22"/>
          <w:szCs w:val="22"/>
        </w:rPr>
        <w:t xml:space="preserve"> в соответствии с законодательством </w:t>
      </w:r>
      <w:r w:rsidRPr="008A7EEB">
        <w:rPr>
          <w:sz w:val="22"/>
          <w:szCs w:val="22"/>
        </w:rPr>
        <w:t>РФ</w:t>
      </w:r>
      <w:r w:rsidRPr="008A7EEB">
        <w:rPr>
          <w:color w:val="000000"/>
          <w:sz w:val="22"/>
          <w:szCs w:val="22"/>
        </w:rPr>
        <w:t xml:space="preserve"> о разрешениях и уведомлениях</w:t>
      </w:r>
      <w:r w:rsidR="00554EA7" w:rsidRPr="008A7EEB">
        <w:rPr>
          <w:color w:val="000000"/>
          <w:sz w:val="22"/>
          <w:szCs w:val="22"/>
        </w:rPr>
        <w:t>,</w:t>
      </w:r>
      <w:r w:rsidRPr="008A7EEB">
        <w:rPr>
          <w:color w:val="000000"/>
          <w:sz w:val="22"/>
          <w:szCs w:val="22"/>
        </w:rPr>
        <w:t xml:space="preserve"> </w:t>
      </w:r>
      <w:r w:rsidR="00554EA7" w:rsidRPr="008A7EEB">
        <w:rPr>
          <w:sz w:val="22"/>
          <w:szCs w:val="22"/>
        </w:rPr>
        <w:t>в форме документа, полностью воспроизводящего содержание подлинного документа (нотариально заверенной копии), удостоверенный электронной цифровой подписью потенциального поставщика</w:t>
      </w:r>
      <w:r w:rsidR="00554EA7" w:rsidRPr="008A7EEB">
        <w:rPr>
          <w:color w:val="000000"/>
          <w:sz w:val="22"/>
          <w:szCs w:val="22"/>
        </w:rPr>
        <w:t xml:space="preserve"> или</w:t>
      </w:r>
      <w:r w:rsidRPr="008A7EEB">
        <w:rPr>
          <w:color w:val="000000"/>
          <w:sz w:val="22"/>
          <w:szCs w:val="22"/>
        </w:rPr>
        <w:t xml:space="preserve"> заявление потенциального поставщика, содержащее ссылку на официальный интернет источник (веб-сайт) государственного органа, выдавшего разрешение (лицензию), использующего электронную систему разрешения (лицензирования)</w:t>
      </w:r>
      <w:r w:rsidR="002A17DA" w:rsidRPr="008A7EEB">
        <w:rPr>
          <w:color w:val="000000"/>
          <w:sz w:val="22"/>
          <w:szCs w:val="22"/>
        </w:rPr>
        <w:t>,</w:t>
      </w:r>
      <w:r w:rsidRPr="008A7EEB">
        <w:rPr>
          <w:color w:val="000000"/>
          <w:sz w:val="22"/>
          <w:szCs w:val="22"/>
        </w:rPr>
        <w:t>– предоставляется в случае, если условиями закупок предполагается деятельность, которая подлежит обязательному разрешению (лицензированию)</w:t>
      </w:r>
      <w:r w:rsidRPr="008A7EEB">
        <w:rPr>
          <w:bCs/>
          <w:sz w:val="22"/>
          <w:szCs w:val="22"/>
        </w:rPr>
        <w:t>;</w:t>
      </w:r>
      <w:bookmarkEnd w:id="0"/>
    </w:p>
    <w:p w14:paraId="6CA66913" w14:textId="63C2C0A8" w:rsidR="001803DA" w:rsidRPr="008A7EEB" w:rsidRDefault="001803DA" w:rsidP="001803DA">
      <w:pPr>
        <w:ind w:firstLine="709"/>
        <w:jc w:val="both"/>
        <w:rPr>
          <w:bCs/>
          <w:sz w:val="22"/>
          <w:szCs w:val="22"/>
        </w:rPr>
      </w:pPr>
      <w:r w:rsidRPr="008A7EEB">
        <w:rPr>
          <w:bCs/>
          <w:sz w:val="22"/>
          <w:szCs w:val="22"/>
        </w:rPr>
        <w:t xml:space="preserve">7) </w:t>
      </w:r>
      <w:r w:rsidRPr="008A7EEB">
        <w:rPr>
          <w:color w:val="000000"/>
          <w:sz w:val="22"/>
          <w:szCs w:val="22"/>
        </w:rPr>
        <w:t>техническая спецификация, подписанная потенциальным поставщиком</w:t>
      </w:r>
      <w:r w:rsidR="00554EA7" w:rsidRPr="008A7EEB">
        <w:rPr>
          <w:color w:val="000000"/>
          <w:sz w:val="22"/>
          <w:szCs w:val="22"/>
        </w:rPr>
        <w:t xml:space="preserve"> (в виде согласия с технической спецификацией приложение 2)</w:t>
      </w:r>
      <w:r w:rsidRPr="008A7EEB">
        <w:rPr>
          <w:bCs/>
          <w:sz w:val="22"/>
          <w:szCs w:val="22"/>
        </w:rPr>
        <w:t>;</w:t>
      </w:r>
    </w:p>
    <w:p w14:paraId="4719E527" w14:textId="77777777" w:rsidR="001803DA" w:rsidRPr="008A7EEB" w:rsidRDefault="001803DA" w:rsidP="001803DA">
      <w:pPr>
        <w:ind w:firstLine="709"/>
        <w:jc w:val="both"/>
        <w:rPr>
          <w:color w:val="000000"/>
          <w:sz w:val="22"/>
          <w:szCs w:val="22"/>
        </w:rPr>
      </w:pPr>
      <w:r w:rsidRPr="008A7EEB">
        <w:rPr>
          <w:bCs/>
          <w:sz w:val="22"/>
          <w:szCs w:val="22"/>
        </w:rPr>
        <w:t xml:space="preserve">8) </w:t>
      </w:r>
      <w:r w:rsidRPr="008A7EEB">
        <w:rPr>
          <w:bCs/>
          <w:color w:val="000000"/>
          <w:sz w:val="22"/>
          <w:szCs w:val="22"/>
        </w:rPr>
        <w:t>сведения о конфликте интересов, соответствующие форме и содержанию, установленным в объявлении о проведении закупок способом запроса ценовых предложений (</w:t>
      </w:r>
      <w:r w:rsidRPr="008A7EEB">
        <w:rPr>
          <w:i/>
          <w:iCs/>
          <w:color w:val="000000"/>
          <w:sz w:val="22"/>
          <w:szCs w:val="22"/>
        </w:rPr>
        <w:t>только при закупке консультационных услуг</w:t>
      </w:r>
      <w:r w:rsidRPr="008A7EEB">
        <w:rPr>
          <w:bCs/>
          <w:color w:val="000000"/>
          <w:sz w:val="22"/>
          <w:szCs w:val="22"/>
        </w:rPr>
        <w:t>)</w:t>
      </w:r>
      <w:r w:rsidRPr="008A7EEB">
        <w:rPr>
          <w:bCs/>
          <w:sz w:val="22"/>
          <w:szCs w:val="22"/>
        </w:rPr>
        <w:t>;</w:t>
      </w:r>
    </w:p>
    <w:p w14:paraId="4778EEB2" w14:textId="77777777" w:rsidR="001803DA" w:rsidRPr="008A7EEB" w:rsidRDefault="001803DA" w:rsidP="001803DA">
      <w:pPr>
        <w:ind w:firstLine="709"/>
        <w:jc w:val="both"/>
        <w:rPr>
          <w:sz w:val="22"/>
          <w:szCs w:val="22"/>
        </w:rPr>
      </w:pPr>
      <w:r w:rsidRPr="008A7EEB">
        <w:rPr>
          <w:sz w:val="22"/>
          <w:szCs w:val="22"/>
        </w:rPr>
        <w:t>На лицевой стороне запечатанного конверта с ценовым предложением потенциальный поставщик должен указать:</w:t>
      </w:r>
    </w:p>
    <w:p w14:paraId="056A013A" w14:textId="77777777" w:rsidR="001803DA" w:rsidRPr="008A7EEB" w:rsidRDefault="001803DA" w:rsidP="001803DA">
      <w:pPr>
        <w:ind w:firstLine="709"/>
        <w:rPr>
          <w:sz w:val="22"/>
          <w:szCs w:val="22"/>
        </w:rPr>
      </w:pPr>
      <w:r w:rsidRPr="008A7EEB">
        <w:rPr>
          <w:sz w:val="22"/>
          <w:szCs w:val="22"/>
        </w:rPr>
        <w:t>1) полное наименование и почтовый адрес потенциального поставщика;</w:t>
      </w:r>
    </w:p>
    <w:p w14:paraId="4EBDCA63" w14:textId="77777777" w:rsidR="001803DA" w:rsidRPr="008A7EEB" w:rsidRDefault="001803DA" w:rsidP="001803DA">
      <w:pPr>
        <w:ind w:firstLine="709"/>
        <w:jc w:val="both"/>
        <w:rPr>
          <w:sz w:val="22"/>
          <w:szCs w:val="22"/>
        </w:rPr>
      </w:pPr>
      <w:r w:rsidRPr="008A7EEB">
        <w:rPr>
          <w:sz w:val="22"/>
          <w:szCs w:val="22"/>
        </w:rPr>
        <w:t>2) наименование и почтовый адрес Заказчика/организатора закупок, которые должны соответствовать аналогичным сведениям, указанным в объявлении о закупках;</w:t>
      </w:r>
    </w:p>
    <w:p w14:paraId="111DA64B" w14:textId="3868A3EE" w:rsidR="002D7662" w:rsidRPr="008A7EEB" w:rsidRDefault="001803DA" w:rsidP="008A7EEB">
      <w:pPr>
        <w:ind w:firstLine="709"/>
        <w:jc w:val="both"/>
        <w:rPr>
          <w:sz w:val="22"/>
          <w:szCs w:val="22"/>
        </w:rPr>
      </w:pPr>
      <w:r w:rsidRPr="008A7EEB">
        <w:rPr>
          <w:sz w:val="22"/>
          <w:szCs w:val="22"/>
        </w:rPr>
        <w:t xml:space="preserve">3) наименование закупа </w:t>
      </w:r>
      <w:r w:rsidRPr="008A7EEB">
        <w:rPr>
          <w:color w:val="000000"/>
          <w:sz w:val="22"/>
          <w:szCs w:val="22"/>
        </w:rPr>
        <w:t>оказываемых услуг</w:t>
      </w:r>
      <w:r w:rsidRPr="008A7EEB">
        <w:rPr>
          <w:sz w:val="22"/>
          <w:szCs w:val="22"/>
        </w:rPr>
        <w:t xml:space="preserve">, для участия в которых представляется ценовое предложение потенциального поставщика.  </w:t>
      </w:r>
    </w:p>
    <w:p w14:paraId="76FBB63B" w14:textId="77777777" w:rsidR="008A7EEB" w:rsidRDefault="008A7EEB" w:rsidP="006D54F7">
      <w:pPr>
        <w:jc w:val="center"/>
        <w:rPr>
          <w:rFonts w:eastAsia="Calibri"/>
          <w:b/>
          <w:sz w:val="22"/>
          <w:szCs w:val="22"/>
        </w:rPr>
      </w:pPr>
    </w:p>
    <w:p w14:paraId="3AA85B43" w14:textId="73FE1F17" w:rsidR="006D54F7" w:rsidRPr="008A7EEB" w:rsidRDefault="00554EA7" w:rsidP="006D54F7">
      <w:pPr>
        <w:jc w:val="center"/>
        <w:rPr>
          <w:rFonts w:eastAsia="Calibri"/>
          <w:b/>
          <w:sz w:val="22"/>
          <w:szCs w:val="22"/>
        </w:rPr>
      </w:pPr>
      <w:r w:rsidRPr="008A7EEB">
        <w:rPr>
          <w:rFonts w:eastAsia="Calibri"/>
          <w:b/>
          <w:sz w:val="22"/>
          <w:szCs w:val="22"/>
        </w:rPr>
        <w:t>Д</w:t>
      </w:r>
      <w:r w:rsidR="006D54F7" w:rsidRPr="008A7EEB">
        <w:rPr>
          <w:rFonts w:eastAsia="Calibri"/>
          <w:b/>
          <w:sz w:val="22"/>
          <w:szCs w:val="22"/>
        </w:rPr>
        <w:t>иректор</w:t>
      </w:r>
      <w:r w:rsidRPr="008A7EEB">
        <w:rPr>
          <w:rFonts w:eastAsia="Calibri"/>
          <w:b/>
          <w:sz w:val="22"/>
          <w:szCs w:val="22"/>
        </w:rPr>
        <w:t xml:space="preserve"> филиал</w:t>
      </w:r>
      <w:r w:rsidR="006D54F7" w:rsidRPr="008A7EEB">
        <w:rPr>
          <w:rFonts w:eastAsia="Calibri"/>
          <w:b/>
          <w:sz w:val="22"/>
          <w:szCs w:val="22"/>
        </w:rPr>
        <w:t xml:space="preserve">а </w:t>
      </w:r>
      <w:r w:rsidR="006D54F7" w:rsidRPr="008A7EEB">
        <w:rPr>
          <w:rFonts w:eastAsia="Calibri"/>
          <w:b/>
          <w:sz w:val="22"/>
          <w:szCs w:val="22"/>
        </w:rPr>
        <w:tab/>
      </w:r>
      <w:r w:rsidR="006D54F7" w:rsidRPr="008A7EEB">
        <w:rPr>
          <w:rFonts w:eastAsia="Calibri"/>
          <w:b/>
          <w:sz w:val="22"/>
          <w:szCs w:val="22"/>
        </w:rPr>
        <w:tab/>
      </w:r>
      <w:r w:rsidR="006D54F7" w:rsidRPr="008A7EEB">
        <w:rPr>
          <w:rFonts w:eastAsia="Calibri"/>
          <w:b/>
          <w:sz w:val="22"/>
          <w:szCs w:val="22"/>
        </w:rPr>
        <w:tab/>
      </w:r>
      <w:r w:rsidR="006D54F7" w:rsidRPr="008A7EEB">
        <w:rPr>
          <w:rFonts w:eastAsia="Calibri"/>
          <w:b/>
          <w:sz w:val="22"/>
          <w:szCs w:val="22"/>
        </w:rPr>
        <w:tab/>
      </w:r>
      <w:r w:rsidR="006D54F7" w:rsidRPr="008A7EEB">
        <w:rPr>
          <w:rFonts w:eastAsia="Calibri"/>
          <w:b/>
          <w:sz w:val="22"/>
          <w:szCs w:val="22"/>
        </w:rPr>
        <w:tab/>
        <w:t>А. Юсупов</w:t>
      </w:r>
    </w:p>
    <w:p w14:paraId="67C1EB89" w14:textId="7898573A" w:rsidR="001803DA" w:rsidRPr="008A7EEB" w:rsidRDefault="001803DA" w:rsidP="001803DA">
      <w:pPr>
        <w:jc w:val="center"/>
        <w:rPr>
          <w:b/>
          <w:color w:val="FFFFFF"/>
          <w:sz w:val="22"/>
          <w:szCs w:val="22"/>
          <w:lang w:val="kk-KZ"/>
        </w:rPr>
      </w:pPr>
      <w:r w:rsidRPr="008A7EEB">
        <w:rPr>
          <w:b/>
          <w:color w:val="FFFFFF"/>
          <w:sz w:val="22"/>
          <w:szCs w:val="22"/>
          <w:lang w:val="kk-KZ"/>
        </w:rPr>
        <w:t xml:space="preserve">                               Ж. Жартыбаев</w:t>
      </w:r>
    </w:p>
    <w:p w14:paraId="62E94124" w14:textId="77777777" w:rsidR="001803DA" w:rsidRPr="00BC5360" w:rsidRDefault="001803DA" w:rsidP="001803DA">
      <w:pPr>
        <w:pStyle w:val="a4"/>
        <w:rPr>
          <w:i w:val="0"/>
          <w:sz w:val="16"/>
          <w:szCs w:val="16"/>
          <w:lang w:val="kk-KZ"/>
        </w:rPr>
      </w:pPr>
      <w:r w:rsidRPr="00BC5360">
        <w:rPr>
          <w:i w:val="0"/>
          <w:sz w:val="16"/>
          <w:szCs w:val="16"/>
          <w:lang w:val="kk-KZ"/>
        </w:rPr>
        <w:t>исп. ИЖУм.т.с Муфтеева А.И.</w:t>
      </w:r>
    </w:p>
    <w:p w14:paraId="2974F6D1" w14:textId="77777777" w:rsidR="001803DA" w:rsidRPr="00BC5360" w:rsidRDefault="001803DA" w:rsidP="001803DA">
      <w:pPr>
        <w:pStyle w:val="a4"/>
        <w:rPr>
          <w:i w:val="0"/>
          <w:sz w:val="16"/>
          <w:szCs w:val="16"/>
        </w:rPr>
      </w:pPr>
      <w:r w:rsidRPr="00BC5360">
        <w:rPr>
          <w:i w:val="0"/>
          <w:sz w:val="16"/>
          <w:szCs w:val="16"/>
        </w:rPr>
        <w:t>тел. (8 -35336) 2-36-96 раб</w:t>
      </w:r>
    </w:p>
    <w:p w14:paraId="072D899E" w14:textId="77777777" w:rsidR="001803DA" w:rsidRPr="00BC5360" w:rsidRDefault="001803DA" w:rsidP="001803DA">
      <w:pPr>
        <w:pStyle w:val="a4"/>
        <w:rPr>
          <w:i w:val="0"/>
          <w:sz w:val="16"/>
          <w:szCs w:val="16"/>
        </w:rPr>
      </w:pPr>
      <w:r w:rsidRPr="00BC5360">
        <w:rPr>
          <w:i w:val="0"/>
          <w:sz w:val="16"/>
          <w:szCs w:val="16"/>
        </w:rPr>
        <w:t>32-04 внутр.</w:t>
      </w:r>
    </w:p>
    <w:p w14:paraId="43A56C19" w14:textId="7DAA90DD" w:rsidR="00B404E0" w:rsidRPr="00BC5360" w:rsidRDefault="001803DA" w:rsidP="008A7EEB">
      <w:pPr>
        <w:pStyle w:val="a4"/>
        <w:rPr>
          <w:i w:val="0"/>
          <w:sz w:val="16"/>
          <w:szCs w:val="16"/>
        </w:rPr>
      </w:pPr>
      <w:hyperlink r:id="rId6" w:history="1">
        <w:r w:rsidRPr="00BC5360">
          <w:rPr>
            <w:rStyle w:val="a6"/>
            <w:i w:val="0"/>
            <w:sz w:val="16"/>
            <w:szCs w:val="16"/>
          </w:rPr>
          <w:t>11580078@</w:t>
        </w:r>
        <w:r w:rsidRPr="00BC5360">
          <w:rPr>
            <w:rStyle w:val="a6"/>
            <w:i w:val="0"/>
            <w:sz w:val="16"/>
            <w:szCs w:val="16"/>
            <w:lang w:val="en-US"/>
          </w:rPr>
          <w:t>mail</w:t>
        </w:r>
        <w:r w:rsidRPr="00BC5360">
          <w:rPr>
            <w:rStyle w:val="a6"/>
            <w:i w:val="0"/>
            <w:sz w:val="16"/>
            <w:szCs w:val="16"/>
          </w:rPr>
          <w:t>.</w:t>
        </w:r>
        <w:r w:rsidRPr="00BC5360">
          <w:rPr>
            <w:rStyle w:val="a6"/>
            <w:i w:val="0"/>
            <w:sz w:val="16"/>
            <w:szCs w:val="16"/>
            <w:lang w:val="en-US"/>
          </w:rPr>
          <w:t>ru</w:t>
        </w:r>
      </w:hyperlink>
      <w:r w:rsidRPr="00BC5360">
        <w:rPr>
          <w:i w:val="0"/>
          <w:sz w:val="16"/>
          <w:szCs w:val="16"/>
        </w:rPr>
        <w:t xml:space="preserve"> </w:t>
      </w:r>
    </w:p>
    <w:sectPr w:rsidR="00B404E0" w:rsidRPr="00BC5360" w:rsidSect="00BC5360">
      <w:pgSz w:w="11906" w:h="16838"/>
      <w:pgMar w:top="426" w:right="707" w:bottom="426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CC6B01"/>
    <w:multiLevelType w:val="multilevel"/>
    <w:tmpl w:val="9C54D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EDC100E"/>
    <w:multiLevelType w:val="hybridMultilevel"/>
    <w:tmpl w:val="4D726F68"/>
    <w:lvl w:ilvl="0" w:tplc="58DA36DA">
      <w:start w:val="1"/>
      <w:numFmt w:val="decimal"/>
      <w:pStyle w:val="a"/>
      <w:lvlText w:val="%1."/>
      <w:lvlJc w:val="left"/>
      <w:pPr>
        <w:tabs>
          <w:tab w:val="num" w:pos="540"/>
        </w:tabs>
        <w:ind w:left="-27" w:firstLine="567"/>
      </w:pPr>
      <w:rPr>
        <w:rFonts w:hint="default"/>
        <w:b w:val="0"/>
      </w:rPr>
    </w:lvl>
    <w:lvl w:ilvl="1" w:tplc="25CC886E">
      <w:start w:val="1"/>
      <w:numFmt w:val="decimal"/>
      <w:lvlText w:val="%2)"/>
      <w:lvlJc w:val="left"/>
      <w:pPr>
        <w:ind w:left="1650" w:hanging="93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687676666">
    <w:abstractNumId w:val="1"/>
  </w:num>
  <w:num w:numId="2" w16cid:durableId="12499704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173DA"/>
    <w:rsid w:val="00006D31"/>
    <w:rsid w:val="00015E60"/>
    <w:rsid w:val="00022283"/>
    <w:rsid w:val="00027144"/>
    <w:rsid w:val="00042E16"/>
    <w:rsid w:val="00056039"/>
    <w:rsid w:val="0006199E"/>
    <w:rsid w:val="00062756"/>
    <w:rsid w:val="00071E77"/>
    <w:rsid w:val="00084205"/>
    <w:rsid w:val="00095A07"/>
    <w:rsid w:val="000A439E"/>
    <w:rsid w:val="000A75C6"/>
    <w:rsid w:val="000A7E8B"/>
    <w:rsid w:val="000C28B3"/>
    <w:rsid w:val="000C446B"/>
    <w:rsid w:val="000D798E"/>
    <w:rsid w:val="000F00C2"/>
    <w:rsid w:val="00101A5A"/>
    <w:rsid w:val="00104E6F"/>
    <w:rsid w:val="00106FB5"/>
    <w:rsid w:val="00113F55"/>
    <w:rsid w:val="001173DA"/>
    <w:rsid w:val="00120B96"/>
    <w:rsid w:val="00133B01"/>
    <w:rsid w:val="00143089"/>
    <w:rsid w:val="00171251"/>
    <w:rsid w:val="00175FE9"/>
    <w:rsid w:val="00176DE0"/>
    <w:rsid w:val="001803DA"/>
    <w:rsid w:val="00181B0A"/>
    <w:rsid w:val="00192843"/>
    <w:rsid w:val="001C2EDE"/>
    <w:rsid w:val="001D03FF"/>
    <w:rsid w:val="001D7929"/>
    <w:rsid w:val="001E2716"/>
    <w:rsid w:val="001E5B99"/>
    <w:rsid w:val="001F29B3"/>
    <w:rsid w:val="0021678A"/>
    <w:rsid w:val="00223B6F"/>
    <w:rsid w:val="00224138"/>
    <w:rsid w:val="00231808"/>
    <w:rsid w:val="002326D1"/>
    <w:rsid w:val="00242B39"/>
    <w:rsid w:val="00244AB9"/>
    <w:rsid w:val="00256CA8"/>
    <w:rsid w:val="00262AA8"/>
    <w:rsid w:val="00273856"/>
    <w:rsid w:val="00277F09"/>
    <w:rsid w:val="002840BB"/>
    <w:rsid w:val="00285919"/>
    <w:rsid w:val="0029355A"/>
    <w:rsid w:val="002A12B7"/>
    <w:rsid w:val="002A17DA"/>
    <w:rsid w:val="002A6C78"/>
    <w:rsid w:val="002B38F3"/>
    <w:rsid w:val="002D0A0C"/>
    <w:rsid w:val="002D3C00"/>
    <w:rsid w:val="002D5292"/>
    <w:rsid w:val="002D7662"/>
    <w:rsid w:val="002F389B"/>
    <w:rsid w:val="002F6F74"/>
    <w:rsid w:val="00301223"/>
    <w:rsid w:val="003108C4"/>
    <w:rsid w:val="0032536D"/>
    <w:rsid w:val="003600F2"/>
    <w:rsid w:val="00381FBD"/>
    <w:rsid w:val="00396EE5"/>
    <w:rsid w:val="003B0FCD"/>
    <w:rsid w:val="003B3572"/>
    <w:rsid w:val="003E020B"/>
    <w:rsid w:val="003E0257"/>
    <w:rsid w:val="003E18A8"/>
    <w:rsid w:val="003E1E55"/>
    <w:rsid w:val="003E528A"/>
    <w:rsid w:val="003F5668"/>
    <w:rsid w:val="00412360"/>
    <w:rsid w:val="0043066B"/>
    <w:rsid w:val="00440A49"/>
    <w:rsid w:val="00442B44"/>
    <w:rsid w:val="0045521D"/>
    <w:rsid w:val="00473434"/>
    <w:rsid w:val="004757FB"/>
    <w:rsid w:val="00481FF1"/>
    <w:rsid w:val="00492414"/>
    <w:rsid w:val="004A3538"/>
    <w:rsid w:val="004A3C7D"/>
    <w:rsid w:val="004B398F"/>
    <w:rsid w:val="004D226E"/>
    <w:rsid w:val="004E3B72"/>
    <w:rsid w:val="004E5A7C"/>
    <w:rsid w:val="004F6C39"/>
    <w:rsid w:val="005032C5"/>
    <w:rsid w:val="00510B2B"/>
    <w:rsid w:val="00515525"/>
    <w:rsid w:val="00517E09"/>
    <w:rsid w:val="00533078"/>
    <w:rsid w:val="00533DCE"/>
    <w:rsid w:val="00537458"/>
    <w:rsid w:val="00554EA7"/>
    <w:rsid w:val="005575F2"/>
    <w:rsid w:val="00557D54"/>
    <w:rsid w:val="0057156C"/>
    <w:rsid w:val="005778E0"/>
    <w:rsid w:val="0058087E"/>
    <w:rsid w:val="00584798"/>
    <w:rsid w:val="005859B5"/>
    <w:rsid w:val="0059254A"/>
    <w:rsid w:val="005A49F5"/>
    <w:rsid w:val="005B12F9"/>
    <w:rsid w:val="005B1865"/>
    <w:rsid w:val="005B51C9"/>
    <w:rsid w:val="005C5885"/>
    <w:rsid w:val="005C68A7"/>
    <w:rsid w:val="005D5768"/>
    <w:rsid w:val="005E47F3"/>
    <w:rsid w:val="005F64DC"/>
    <w:rsid w:val="005F666B"/>
    <w:rsid w:val="005F66EC"/>
    <w:rsid w:val="00604000"/>
    <w:rsid w:val="00622A6C"/>
    <w:rsid w:val="00625D8A"/>
    <w:rsid w:val="00637794"/>
    <w:rsid w:val="006430B5"/>
    <w:rsid w:val="00650867"/>
    <w:rsid w:val="006626FB"/>
    <w:rsid w:val="0067345D"/>
    <w:rsid w:val="00681F11"/>
    <w:rsid w:val="0068719F"/>
    <w:rsid w:val="00695BA4"/>
    <w:rsid w:val="006A265B"/>
    <w:rsid w:val="006A62B8"/>
    <w:rsid w:val="006A64AA"/>
    <w:rsid w:val="006B2373"/>
    <w:rsid w:val="006C7E7E"/>
    <w:rsid w:val="006D4285"/>
    <w:rsid w:val="006D54F7"/>
    <w:rsid w:val="006E5448"/>
    <w:rsid w:val="00701313"/>
    <w:rsid w:val="00734672"/>
    <w:rsid w:val="007436AD"/>
    <w:rsid w:val="007605EF"/>
    <w:rsid w:val="00775864"/>
    <w:rsid w:val="007853F7"/>
    <w:rsid w:val="0079294A"/>
    <w:rsid w:val="0079683D"/>
    <w:rsid w:val="007A26A5"/>
    <w:rsid w:val="007A62BC"/>
    <w:rsid w:val="007C1029"/>
    <w:rsid w:val="007C111D"/>
    <w:rsid w:val="007C444A"/>
    <w:rsid w:val="007C472D"/>
    <w:rsid w:val="007C487B"/>
    <w:rsid w:val="007C62EC"/>
    <w:rsid w:val="007C719A"/>
    <w:rsid w:val="007D1930"/>
    <w:rsid w:val="007D6F1B"/>
    <w:rsid w:val="007F4758"/>
    <w:rsid w:val="007F69A3"/>
    <w:rsid w:val="008258EF"/>
    <w:rsid w:val="008422DB"/>
    <w:rsid w:val="00850364"/>
    <w:rsid w:val="00864041"/>
    <w:rsid w:val="008644BF"/>
    <w:rsid w:val="0088349F"/>
    <w:rsid w:val="00884C59"/>
    <w:rsid w:val="00890067"/>
    <w:rsid w:val="008A0131"/>
    <w:rsid w:val="008A1905"/>
    <w:rsid w:val="008A7EEB"/>
    <w:rsid w:val="008C107A"/>
    <w:rsid w:val="008C3970"/>
    <w:rsid w:val="008C40D1"/>
    <w:rsid w:val="008C67A2"/>
    <w:rsid w:val="008E00C2"/>
    <w:rsid w:val="009062B4"/>
    <w:rsid w:val="00906D9A"/>
    <w:rsid w:val="00922A0C"/>
    <w:rsid w:val="009234B7"/>
    <w:rsid w:val="00925B58"/>
    <w:rsid w:val="00927CAC"/>
    <w:rsid w:val="00927D26"/>
    <w:rsid w:val="00931C06"/>
    <w:rsid w:val="00932CEF"/>
    <w:rsid w:val="00934BD5"/>
    <w:rsid w:val="00945D24"/>
    <w:rsid w:val="00952690"/>
    <w:rsid w:val="00952828"/>
    <w:rsid w:val="009542E2"/>
    <w:rsid w:val="00963CAA"/>
    <w:rsid w:val="0096489B"/>
    <w:rsid w:val="0096586C"/>
    <w:rsid w:val="00972A41"/>
    <w:rsid w:val="00981FB5"/>
    <w:rsid w:val="009868DE"/>
    <w:rsid w:val="00986DF3"/>
    <w:rsid w:val="00993A4E"/>
    <w:rsid w:val="00994E52"/>
    <w:rsid w:val="00995202"/>
    <w:rsid w:val="00995AF8"/>
    <w:rsid w:val="009A0FBE"/>
    <w:rsid w:val="009A3685"/>
    <w:rsid w:val="009A47CA"/>
    <w:rsid w:val="009B66CD"/>
    <w:rsid w:val="009E34AF"/>
    <w:rsid w:val="00A03728"/>
    <w:rsid w:val="00A05178"/>
    <w:rsid w:val="00A12D81"/>
    <w:rsid w:val="00A13CBC"/>
    <w:rsid w:val="00A165C9"/>
    <w:rsid w:val="00A1719E"/>
    <w:rsid w:val="00A17D38"/>
    <w:rsid w:val="00A22094"/>
    <w:rsid w:val="00A2488E"/>
    <w:rsid w:val="00A32E64"/>
    <w:rsid w:val="00A35086"/>
    <w:rsid w:val="00A42765"/>
    <w:rsid w:val="00A43DF9"/>
    <w:rsid w:val="00A73767"/>
    <w:rsid w:val="00A80C41"/>
    <w:rsid w:val="00A8774F"/>
    <w:rsid w:val="00A92D7C"/>
    <w:rsid w:val="00AC203F"/>
    <w:rsid w:val="00AC39DD"/>
    <w:rsid w:val="00AE6955"/>
    <w:rsid w:val="00B24966"/>
    <w:rsid w:val="00B37667"/>
    <w:rsid w:val="00B404E0"/>
    <w:rsid w:val="00B43E93"/>
    <w:rsid w:val="00B46806"/>
    <w:rsid w:val="00B51F85"/>
    <w:rsid w:val="00B53FB5"/>
    <w:rsid w:val="00B74972"/>
    <w:rsid w:val="00B80E23"/>
    <w:rsid w:val="00B90DAA"/>
    <w:rsid w:val="00B934F1"/>
    <w:rsid w:val="00B93E47"/>
    <w:rsid w:val="00B940EC"/>
    <w:rsid w:val="00BA3C3A"/>
    <w:rsid w:val="00BA485D"/>
    <w:rsid w:val="00BA7A95"/>
    <w:rsid w:val="00BB0C38"/>
    <w:rsid w:val="00BB0F36"/>
    <w:rsid w:val="00BC5360"/>
    <w:rsid w:val="00BC6CAE"/>
    <w:rsid w:val="00BD7D44"/>
    <w:rsid w:val="00BF50EE"/>
    <w:rsid w:val="00BF62E7"/>
    <w:rsid w:val="00C04F4C"/>
    <w:rsid w:val="00C068D8"/>
    <w:rsid w:val="00C26E1B"/>
    <w:rsid w:val="00C33B07"/>
    <w:rsid w:val="00C3487C"/>
    <w:rsid w:val="00C35F27"/>
    <w:rsid w:val="00C42F54"/>
    <w:rsid w:val="00C508BF"/>
    <w:rsid w:val="00C57101"/>
    <w:rsid w:val="00C612F2"/>
    <w:rsid w:val="00C70EB9"/>
    <w:rsid w:val="00C71554"/>
    <w:rsid w:val="00C77C0B"/>
    <w:rsid w:val="00C8746B"/>
    <w:rsid w:val="00C911AF"/>
    <w:rsid w:val="00C91D82"/>
    <w:rsid w:val="00C95456"/>
    <w:rsid w:val="00C96A18"/>
    <w:rsid w:val="00C96E48"/>
    <w:rsid w:val="00C97E9A"/>
    <w:rsid w:val="00CD66F3"/>
    <w:rsid w:val="00CE6A33"/>
    <w:rsid w:val="00CF0E36"/>
    <w:rsid w:val="00D014EA"/>
    <w:rsid w:val="00D0224A"/>
    <w:rsid w:val="00D04854"/>
    <w:rsid w:val="00D20683"/>
    <w:rsid w:val="00D2716E"/>
    <w:rsid w:val="00D413AB"/>
    <w:rsid w:val="00D52D88"/>
    <w:rsid w:val="00D63C7F"/>
    <w:rsid w:val="00D71289"/>
    <w:rsid w:val="00DA5DE7"/>
    <w:rsid w:val="00DA72D3"/>
    <w:rsid w:val="00DB38B5"/>
    <w:rsid w:val="00DC37D3"/>
    <w:rsid w:val="00DC59EF"/>
    <w:rsid w:val="00DD08CB"/>
    <w:rsid w:val="00DD5352"/>
    <w:rsid w:val="00DE36FC"/>
    <w:rsid w:val="00DE4A81"/>
    <w:rsid w:val="00E025B5"/>
    <w:rsid w:val="00E16A84"/>
    <w:rsid w:val="00E22DFA"/>
    <w:rsid w:val="00E3636F"/>
    <w:rsid w:val="00E41A16"/>
    <w:rsid w:val="00E475E6"/>
    <w:rsid w:val="00E52F6B"/>
    <w:rsid w:val="00E56AAC"/>
    <w:rsid w:val="00E74B92"/>
    <w:rsid w:val="00E91C69"/>
    <w:rsid w:val="00EC75BE"/>
    <w:rsid w:val="00EE6847"/>
    <w:rsid w:val="00EE7E90"/>
    <w:rsid w:val="00EF6216"/>
    <w:rsid w:val="00F05CC6"/>
    <w:rsid w:val="00F06579"/>
    <w:rsid w:val="00F07C69"/>
    <w:rsid w:val="00F12663"/>
    <w:rsid w:val="00F135B2"/>
    <w:rsid w:val="00F13911"/>
    <w:rsid w:val="00F23643"/>
    <w:rsid w:val="00F34E27"/>
    <w:rsid w:val="00F41760"/>
    <w:rsid w:val="00F5765E"/>
    <w:rsid w:val="00F608BF"/>
    <w:rsid w:val="00F60BAF"/>
    <w:rsid w:val="00F65017"/>
    <w:rsid w:val="00F650A5"/>
    <w:rsid w:val="00F65468"/>
    <w:rsid w:val="00FA0CB4"/>
    <w:rsid w:val="00FA1C1F"/>
    <w:rsid w:val="00FA37A9"/>
    <w:rsid w:val="00FB0833"/>
    <w:rsid w:val="00FC2F72"/>
    <w:rsid w:val="00FC3B93"/>
    <w:rsid w:val="00FC4080"/>
    <w:rsid w:val="00FC4F07"/>
    <w:rsid w:val="00FD1944"/>
    <w:rsid w:val="00FE0DD7"/>
    <w:rsid w:val="00FE46BC"/>
    <w:rsid w:val="00FE5EBF"/>
    <w:rsid w:val="00FF1C78"/>
    <w:rsid w:val="00FF3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B17402"/>
  <w15:chartTrackingRefBased/>
  <w15:docId w15:val="{030057B0-AAD3-4AA6-B78A-92924DC8F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KZ" w:eastAsia="ru-K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uiPriority="99"/>
    <w:lsdException w:name="HTML Bottom of Form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1173DA"/>
    <w:rPr>
      <w:lang w:val="ru-RU" w:eastAsia="ru-RU"/>
    </w:rPr>
  </w:style>
  <w:style w:type="paragraph" w:styleId="2">
    <w:name w:val="heading 2"/>
    <w:basedOn w:val="a0"/>
    <w:link w:val="20"/>
    <w:uiPriority w:val="9"/>
    <w:qFormat/>
    <w:rsid w:val="00B404E0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1173DA"/>
    <w:pPr>
      <w:ind w:firstLine="567"/>
      <w:jc w:val="both"/>
    </w:pPr>
    <w:rPr>
      <w:i/>
      <w:sz w:val="28"/>
    </w:rPr>
  </w:style>
  <w:style w:type="paragraph" w:customStyle="1" w:styleId="Iauiue">
    <w:name w:val="Iau?iue"/>
    <w:rsid w:val="001173DA"/>
    <w:pPr>
      <w:widowControl w:val="0"/>
    </w:pPr>
    <w:rPr>
      <w:lang w:val="ru-RU" w:eastAsia="ru-RU"/>
    </w:rPr>
  </w:style>
  <w:style w:type="character" w:styleId="a6">
    <w:name w:val="Hyperlink"/>
    <w:rsid w:val="00C77C0B"/>
    <w:rPr>
      <w:color w:val="0000FF"/>
      <w:u w:val="single"/>
    </w:rPr>
  </w:style>
  <w:style w:type="paragraph" w:customStyle="1" w:styleId="1">
    <w:name w:val="Знак Знак1 Знак Знак Знак Знак Знак Знак Знак"/>
    <w:basedOn w:val="a0"/>
    <w:autoRedefine/>
    <w:rsid w:val="00C77C0B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styleId="a7">
    <w:name w:val="Balloon Text"/>
    <w:basedOn w:val="a0"/>
    <w:semiHidden/>
    <w:rsid w:val="00963CAA"/>
    <w:rPr>
      <w:rFonts w:ascii="Tahoma" w:hAnsi="Tahoma" w:cs="Tahoma"/>
      <w:sz w:val="16"/>
      <w:szCs w:val="16"/>
    </w:rPr>
  </w:style>
  <w:style w:type="paragraph" w:customStyle="1" w:styleId="CharCharCharCharCharChar1CharCharCharChar1CharChar">
    <w:name w:val="Char Знак Знак Char Знак Знак Char Знак Знак Char Char Char1 Char Char Char Char1 Char Char Знак"/>
    <w:basedOn w:val="a0"/>
    <w:rsid w:val="00927D26"/>
    <w:pPr>
      <w:tabs>
        <w:tab w:val="left" w:pos="2160"/>
      </w:tabs>
      <w:bidi/>
      <w:spacing w:before="120" w:line="240" w:lineRule="exact"/>
      <w:jc w:val="both"/>
    </w:pPr>
    <w:rPr>
      <w:sz w:val="24"/>
      <w:szCs w:val="24"/>
      <w:lang w:val="en-US" w:bidi="he-IL"/>
    </w:rPr>
  </w:style>
  <w:style w:type="paragraph" w:customStyle="1" w:styleId="a8">
    <w:name w:val="Знак Знак Знак Знак Знак Знак Знак Знак Знак Знак"/>
    <w:basedOn w:val="a0"/>
    <w:autoRedefine/>
    <w:rsid w:val="00681F11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a9">
    <w:name w:val="Знак Знак Знак Знак"/>
    <w:basedOn w:val="a0"/>
    <w:rsid w:val="003E528A"/>
    <w:pPr>
      <w:tabs>
        <w:tab w:val="left" w:pos="2160"/>
      </w:tabs>
      <w:bidi/>
      <w:spacing w:before="120" w:line="240" w:lineRule="exact"/>
      <w:jc w:val="both"/>
    </w:pPr>
    <w:rPr>
      <w:sz w:val="24"/>
      <w:szCs w:val="24"/>
      <w:lang w:val="en-US" w:bidi="he-IL"/>
    </w:rPr>
  </w:style>
  <w:style w:type="paragraph" w:styleId="aa">
    <w:name w:val="Body Text"/>
    <w:basedOn w:val="a0"/>
    <w:link w:val="ab"/>
    <w:rsid w:val="00E16A84"/>
    <w:pPr>
      <w:spacing w:after="120"/>
    </w:pPr>
  </w:style>
  <w:style w:type="character" w:customStyle="1" w:styleId="ab">
    <w:name w:val="Основной текст Знак"/>
    <w:basedOn w:val="a1"/>
    <w:link w:val="aa"/>
    <w:rsid w:val="00E16A84"/>
  </w:style>
  <w:style w:type="paragraph" w:customStyle="1" w:styleId="a">
    <w:name w:val="Статья"/>
    <w:basedOn w:val="a0"/>
    <w:rsid w:val="009B66CD"/>
    <w:pPr>
      <w:widowControl w:val="0"/>
      <w:numPr>
        <w:numId w:val="1"/>
      </w:numPr>
      <w:tabs>
        <w:tab w:val="left" w:pos="0"/>
        <w:tab w:val="left" w:pos="993"/>
      </w:tabs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c">
    <w:name w:val="Знак Знак Знак Знак Знак Знак Знак Знак Знак Знак"/>
    <w:basedOn w:val="a0"/>
    <w:autoRedefine/>
    <w:rsid w:val="00056039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character" w:customStyle="1" w:styleId="a5">
    <w:name w:val="Основной текст с отступом Знак"/>
    <w:link w:val="a4"/>
    <w:rsid w:val="004757FB"/>
    <w:rPr>
      <w:i/>
      <w:sz w:val="28"/>
    </w:rPr>
  </w:style>
  <w:style w:type="character" w:customStyle="1" w:styleId="20">
    <w:name w:val="Заголовок 2 Знак"/>
    <w:link w:val="2"/>
    <w:uiPriority w:val="9"/>
    <w:rsid w:val="00B404E0"/>
    <w:rPr>
      <w:b/>
      <w:bCs/>
      <w:sz w:val="36"/>
      <w:szCs w:val="36"/>
    </w:rPr>
  </w:style>
  <w:style w:type="paragraph" w:styleId="z-">
    <w:name w:val="HTML Top of Form"/>
    <w:basedOn w:val="a0"/>
    <w:next w:val="a0"/>
    <w:link w:val="z-0"/>
    <w:hidden/>
    <w:uiPriority w:val="99"/>
    <w:unhideWhenUsed/>
    <w:rsid w:val="00B404E0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link w:val="z-"/>
    <w:uiPriority w:val="99"/>
    <w:rsid w:val="00B404E0"/>
    <w:rPr>
      <w:rFonts w:ascii="Arial" w:hAnsi="Arial" w:cs="Arial"/>
      <w:vanish/>
      <w:sz w:val="16"/>
      <w:szCs w:val="16"/>
    </w:rPr>
  </w:style>
  <w:style w:type="character" w:customStyle="1" w:styleId="translate-fulltranslationcontent">
    <w:name w:val="translate-fulltranslationcontent"/>
    <w:basedOn w:val="a1"/>
    <w:rsid w:val="00B404E0"/>
  </w:style>
  <w:style w:type="paragraph" w:styleId="z-1">
    <w:name w:val="HTML Bottom of Form"/>
    <w:basedOn w:val="a0"/>
    <w:next w:val="a0"/>
    <w:link w:val="z-2"/>
    <w:hidden/>
    <w:uiPriority w:val="99"/>
    <w:unhideWhenUsed/>
    <w:rsid w:val="00B404E0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link w:val="z-1"/>
    <w:uiPriority w:val="99"/>
    <w:rsid w:val="00B404E0"/>
    <w:rPr>
      <w:rFonts w:ascii="Arial" w:hAnsi="Arial" w:cs="Arial"/>
      <w:vanish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041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7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93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020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4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488755">
                      <w:marLeft w:val="0"/>
                      <w:marRight w:val="0"/>
                      <w:marTop w:val="115"/>
                      <w:marBottom w:val="46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5771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2089226">
                              <w:marLeft w:val="0"/>
                              <w:marRight w:val="357"/>
                              <w:marTop w:val="81"/>
                              <w:marBottom w:val="46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7961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2998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567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563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11580078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CB7EC3-B437-44EA-9285-771A0F385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1</Pages>
  <Words>670</Words>
  <Characters>3825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Филиал Акционерного общества «Национальная компания «Ќазаќстан темiр жолы» - «Дирекция магистральной сети» (почтовый адрес: г</vt:lpstr>
    </vt:vector>
  </TitlesOfParts>
  <Company>1</Company>
  <LinksUpToDate>false</LinksUpToDate>
  <CharactersWithSpaces>4487</CharactersWithSpaces>
  <SharedDoc>false</SharedDoc>
  <HLinks>
    <vt:vector size="6" baseType="variant">
      <vt:variant>
        <vt:i4>6160481</vt:i4>
      </vt:variant>
      <vt:variant>
        <vt:i4>0</vt:i4>
      </vt:variant>
      <vt:variant>
        <vt:i4>0</vt:i4>
      </vt:variant>
      <vt:variant>
        <vt:i4>5</vt:i4>
      </vt:variant>
      <vt:variant>
        <vt:lpwstr>mailto:11580078@mail.ru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Филиал Акционерного общества «Национальная компания «Ќазаќстан темiр жолы» - «Дирекция магистральной сети» (почтовый адрес: г</dc:title>
  <dc:subject/>
  <dc:creator>1</dc:creator>
  <cp:keywords/>
  <cp:lastModifiedBy>Айжан И. Муфтеева</cp:lastModifiedBy>
  <cp:revision>21</cp:revision>
  <cp:lastPrinted>2025-11-26T08:59:00Z</cp:lastPrinted>
  <dcterms:created xsi:type="dcterms:W3CDTF">2024-11-20T11:34:00Z</dcterms:created>
  <dcterms:modified xsi:type="dcterms:W3CDTF">2026-02-17T06:28:00Z</dcterms:modified>
</cp:coreProperties>
</file>